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A3EEE" w14:textId="77777777" w:rsidR="00765516" w:rsidRDefault="00E06015" w:rsidP="00774F6B">
      <w:pPr>
        <w:spacing w:after="0" w:line="240" w:lineRule="auto"/>
        <w:rPr>
          <w:rFonts w:ascii="Arial" w:hAnsi="Arial" w:cs="Arial"/>
          <w:b/>
        </w:rPr>
      </w:pPr>
      <w:r w:rsidRPr="00171163">
        <w:rPr>
          <w:rFonts w:ascii="Arial" w:hAnsi="Arial" w:cs="Arial"/>
          <w:b/>
        </w:rPr>
        <w:t>Information zur Anwendung der Selbsttests</w:t>
      </w:r>
    </w:p>
    <w:p w14:paraId="64BD1829" w14:textId="77777777" w:rsidR="00ED6B39" w:rsidRDefault="00ED6B39" w:rsidP="00774F6B">
      <w:pPr>
        <w:spacing w:after="0" w:line="240" w:lineRule="auto"/>
        <w:rPr>
          <w:rFonts w:ascii="Arial" w:hAnsi="Arial" w:cs="Arial"/>
          <w:b/>
        </w:rPr>
      </w:pPr>
    </w:p>
    <w:p w14:paraId="4554C5B8" w14:textId="77777777" w:rsidR="00ED6B39" w:rsidRPr="00171163" w:rsidRDefault="00ED6B39" w:rsidP="00774F6B">
      <w:pPr>
        <w:spacing w:after="0" w:line="240" w:lineRule="auto"/>
        <w:rPr>
          <w:rFonts w:ascii="Arial" w:hAnsi="Arial" w:cs="Arial"/>
          <w:b/>
        </w:rPr>
      </w:pPr>
      <w:r w:rsidRPr="00ED6B39">
        <w:rPr>
          <w:rFonts w:ascii="Arial" w:hAnsi="Arial" w:cs="Arial"/>
          <w:b/>
        </w:rPr>
        <w:t>Xiamen Boson Biotech</w:t>
      </w:r>
      <w:r>
        <w:rPr>
          <w:rFonts w:ascii="Arial" w:hAnsi="Arial" w:cs="Arial"/>
          <w:b/>
        </w:rPr>
        <w:t xml:space="preserve"> –</w:t>
      </w:r>
      <w:r w:rsidRPr="00ED6B39">
        <w:rPr>
          <w:rFonts w:ascii="Arial" w:hAnsi="Arial" w:cs="Arial"/>
          <w:b/>
        </w:rPr>
        <w:t xml:space="preserve"> Rapid SARS-CoV-2 Antigen Test</w:t>
      </w:r>
      <w:r>
        <w:rPr>
          <w:rFonts w:ascii="Arial" w:hAnsi="Arial" w:cs="Arial"/>
          <w:b/>
        </w:rPr>
        <w:t xml:space="preserve">                  </w:t>
      </w:r>
      <w:r w:rsidR="006943CD">
        <w:rPr>
          <w:rFonts w:ascii="Arial" w:hAnsi="Arial" w:cs="Arial"/>
          <w:b/>
        </w:rPr>
        <w:t>Stand</w:t>
      </w:r>
      <w:r>
        <w:rPr>
          <w:rFonts w:ascii="Arial" w:hAnsi="Arial" w:cs="Arial"/>
          <w:b/>
        </w:rPr>
        <w:t>: 16.03.2021</w:t>
      </w:r>
    </w:p>
    <w:p w14:paraId="6032021A" w14:textId="77777777" w:rsidR="003D23E6" w:rsidRPr="00774F6B" w:rsidRDefault="003D23E6" w:rsidP="00774F6B">
      <w:pPr>
        <w:spacing w:after="0" w:line="240" w:lineRule="auto"/>
        <w:rPr>
          <w:rFonts w:ascii="Arial" w:hAnsi="Arial" w:cs="Arial"/>
        </w:rPr>
      </w:pPr>
    </w:p>
    <w:p w14:paraId="79878C9D" w14:textId="77777777" w:rsidR="003D23E6" w:rsidRDefault="003D23E6" w:rsidP="00774F6B">
      <w:pPr>
        <w:pStyle w:val="Default"/>
        <w:rPr>
          <w:i/>
          <w:sz w:val="22"/>
          <w:szCs w:val="22"/>
        </w:rPr>
      </w:pPr>
      <w:r w:rsidRPr="00336A8F">
        <w:rPr>
          <w:i/>
          <w:sz w:val="22"/>
          <w:szCs w:val="22"/>
        </w:rPr>
        <w:t>Schnäuzen Sie vor der Probenentnahme mehrmals die Nase</w:t>
      </w:r>
      <w:r w:rsidR="00AA2576" w:rsidRPr="00336A8F">
        <w:rPr>
          <w:i/>
          <w:sz w:val="22"/>
          <w:szCs w:val="22"/>
        </w:rPr>
        <w:t xml:space="preserve"> und waschen Sie sich anschließend die Hände.</w:t>
      </w:r>
    </w:p>
    <w:p w14:paraId="602A55D3" w14:textId="77777777" w:rsidR="007D49A3" w:rsidRDefault="007D49A3" w:rsidP="00774F6B">
      <w:pPr>
        <w:pStyle w:val="Default"/>
        <w:rPr>
          <w:i/>
          <w:sz w:val="22"/>
          <w:szCs w:val="22"/>
        </w:rPr>
      </w:pPr>
    </w:p>
    <w:p w14:paraId="532B63FB" w14:textId="77777777" w:rsidR="007D49A3" w:rsidRDefault="007D49A3" w:rsidP="007D49A3">
      <w:pPr>
        <w:spacing w:after="0" w:line="240" w:lineRule="auto"/>
        <w:rPr>
          <w:rFonts w:ascii="Arial" w:hAnsi="Arial" w:cs="Arial"/>
          <w:color w:val="000000"/>
        </w:rPr>
      </w:pPr>
      <w:r w:rsidRPr="007D49A3">
        <w:rPr>
          <w:rFonts w:ascii="Arial" w:hAnsi="Arial" w:cs="Arial"/>
          <w:color w:val="000000"/>
        </w:rPr>
        <w:t>Extraktionsröhrchen</w:t>
      </w:r>
      <w:r>
        <w:rPr>
          <w:rFonts w:ascii="Arial" w:hAnsi="Arial" w:cs="Arial"/>
          <w:color w:val="000000"/>
        </w:rPr>
        <w:t xml:space="preserve"> in den </w:t>
      </w:r>
      <w:proofErr w:type="spellStart"/>
      <w:r>
        <w:rPr>
          <w:rFonts w:ascii="Arial" w:hAnsi="Arial" w:cs="Arial"/>
          <w:color w:val="000000"/>
        </w:rPr>
        <w:t>Röhrchenständer</w:t>
      </w:r>
      <w:proofErr w:type="spellEnd"/>
      <w:r>
        <w:rPr>
          <w:rFonts w:ascii="Arial" w:hAnsi="Arial" w:cs="Arial"/>
          <w:color w:val="000000"/>
        </w:rPr>
        <w:t xml:space="preserve"> der Verpackung drücken. </w:t>
      </w:r>
    </w:p>
    <w:p w14:paraId="42A77657" w14:textId="77777777" w:rsidR="007D49A3" w:rsidRPr="00336A8F" w:rsidRDefault="007D49A3" w:rsidP="00774F6B">
      <w:pPr>
        <w:pStyle w:val="Default"/>
        <w:rPr>
          <w:i/>
          <w:sz w:val="22"/>
          <w:szCs w:val="22"/>
        </w:rPr>
      </w:pPr>
    </w:p>
    <w:p w14:paraId="2D73BF7F" w14:textId="77777777" w:rsidR="003D23E6" w:rsidRPr="00774F6B" w:rsidRDefault="003D23E6" w:rsidP="00774F6B">
      <w:pPr>
        <w:pStyle w:val="Default"/>
        <w:rPr>
          <w:sz w:val="22"/>
          <w:szCs w:val="22"/>
        </w:rPr>
      </w:pPr>
    </w:p>
    <w:p w14:paraId="4C864773" w14:textId="77777777" w:rsidR="003D23E6" w:rsidRPr="00774F6B" w:rsidRDefault="008E380E" w:rsidP="00774F6B">
      <w:pPr>
        <w:pStyle w:val="Default"/>
        <w:rPr>
          <w:sz w:val="22"/>
          <w:szCs w:val="22"/>
        </w:rPr>
      </w:pPr>
      <w:r w:rsidRPr="00774F6B">
        <w:rPr>
          <w:noProof/>
          <w:sz w:val="22"/>
          <w:szCs w:val="22"/>
          <w:lang w:eastAsia="de-DE"/>
        </w:rPr>
        <w:drawing>
          <wp:anchor distT="0" distB="0" distL="114300" distR="114300" simplePos="0" relativeHeight="251658240" behindDoc="1" locked="0" layoutInCell="1" allowOverlap="1" wp14:anchorId="0963B542" wp14:editId="512D48CB">
            <wp:simplePos x="0" y="0"/>
            <wp:positionH relativeFrom="page">
              <wp:posOffset>952500</wp:posOffset>
            </wp:positionH>
            <wp:positionV relativeFrom="paragraph">
              <wp:posOffset>11430</wp:posOffset>
            </wp:positionV>
            <wp:extent cx="300990" cy="443230"/>
            <wp:effectExtent l="0" t="0" r="3810" b="0"/>
            <wp:wrapSquare wrapText="bothSides"/>
            <wp:docPr id="2" name="Grafik 2" descr="ooxWord://word/media/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0" descr="ooxWord://word/media/image3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90" cy="443230"/>
                    </a:xfrm>
                    <a:prstGeom prst="rect">
                      <a:avLst/>
                    </a:prstGeom>
                    <a:noFill/>
                  </pic:spPr>
                </pic:pic>
              </a:graphicData>
            </a:graphic>
            <wp14:sizeRelH relativeFrom="page">
              <wp14:pctWidth>0</wp14:pctWidth>
            </wp14:sizeRelH>
            <wp14:sizeRelV relativeFrom="page">
              <wp14:pctHeight>0</wp14:pctHeight>
            </wp14:sizeRelV>
          </wp:anchor>
        </w:drawing>
      </w:r>
      <w:r w:rsidR="003D23E6" w:rsidRPr="00774F6B">
        <w:rPr>
          <w:sz w:val="22"/>
          <w:szCs w:val="22"/>
        </w:rPr>
        <w:t xml:space="preserve">1. Öffnen Sie die Extraktionslösung. </w:t>
      </w:r>
    </w:p>
    <w:p w14:paraId="566FD839" w14:textId="77777777" w:rsidR="003D23E6" w:rsidRPr="00774F6B"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xml:space="preserve">: Öffnen Sie es vom Gesicht weg und achten Sie darauf, dass Sie nichts von der Flüssigkeit verschütten. </w:t>
      </w:r>
    </w:p>
    <w:p w14:paraId="1BC6ED8F" w14:textId="77777777" w:rsidR="003D23E6" w:rsidRPr="00774F6B" w:rsidRDefault="008E380E"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59264" behindDoc="1" locked="0" layoutInCell="1" allowOverlap="1" wp14:anchorId="514E66D7" wp14:editId="47CC30CE">
            <wp:simplePos x="0" y="0"/>
            <wp:positionH relativeFrom="page">
              <wp:posOffset>960120</wp:posOffset>
            </wp:positionH>
            <wp:positionV relativeFrom="paragraph">
              <wp:posOffset>139700</wp:posOffset>
            </wp:positionV>
            <wp:extent cx="302260" cy="826770"/>
            <wp:effectExtent l="0" t="0" r="2540" b="0"/>
            <wp:wrapSquare wrapText="bothSides"/>
            <wp:docPr id="3" name="Grafik 3" descr="ooxWord://word/media/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1" descr="ooxWord://word/media/image3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260" cy="826770"/>
                    </a:xfrm>
                    <a:prstGeom prst="rect">
                      <a:avLst/>
                    </a:prstGeom>
                    <a:noFill/>
                  </pic:spPr>
                </pic:pic>
              </a:graphicData>
            </a:graphic>
            <wp14:sizeRelH relativeFrom="page">
              <wp14:pctWidth>0</wp14:pctWidth>
            </wp14:sizeRelH>
            <wp14:sizeRelV relativeFrom="page">
              <wp14:pctHeight>0</wp14:pctHeight>
            </wp14:sizeRelV>
          </wp:anchor>
        </w:drawing>
      </w:r>
    </w:p>
    <w:p w14:paraId="39943B2D" w14:textId="77777777" w:rsidR="008E380E" w:rsidRDefault="008E380E" w:rsidP="00774F6B">
      <w:pPr>
        <w:pStyle w:val="Default"/>
        <w:rPr>
          <w:sz w:val="22"/>
          <w:szCs w:val="22"/>
        </w:rPr>
      </w:pPr>
    </w:p>
    <w:p w14:paraId="06AEF7FB" w14:textId="77777777" w:rsidR="003D23E6" w:rsidRPr="00774F6B" w:rsidRDefault="003D23E6" w:rsidP="00774F6B">
      <w:pPr>
        <w:pStyle w:val="Default"/>
        <w:rPr>
          <w:sz w:val="22"/>
          <w:szCs w:val="22"/>
        </w:rPr>
      </w:pPr>
      <w:r w:rsidRPr="00774F6B">
        <w:rPr>
          <w:sz w:val="22"/>
          <w:szCs w:val="22"/>
        </w:rPr>
        <w:t xml:space="preserve">2. Drücken Sie den gesamten Inhalt der Extraktionslösung in das Extraktionsröhrchen. </w:t>
      </w:r>
    </w:p>
    <w:p w14:paraId="016C085E" w14:textId="77777777" w:rsidR="003D23E6"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xml:space="preserve">: Vermeiden Sie den Kontakt der beiden Behälter. </w:t>
      </w:r>
      <w:r w:rsidR="00C4527B">
        <w:rPr>
          <w:rFonts w:ascii="Arial" w:hAnsi="Arial" w:cs="Arial"/>
          <w:color w:val="000000"/>
        </w:rPr>
        <w:t>Achten Sie darauf, dass der Behälter nicht umfällt.</w:t>
      </w:r>
    </w:p>
    <w:p w14:paraId="2889A9C2" w14:textId="77777777" w:rsidR="007D49A3" w:rsidRDefault="007D49A3" w:rsidP="00774F6B">
      <w:pPr>
        <w:spacing w:after="0" w:line="240" w:lineRule="auto"/>
        <w:rPr>
          <w:rFonts w:ascii="Arial" w:hAnsi="Arial" w:cs="Arial"/>
          <w:color w:val="000000"/>
        </w:rPr>
      </w:pPr>
    </w:p>
    <w:p w14:paraId="44424661" w14:textId="77777777" w:rsidR="007F2F8B" w:rsidRDefault="007F2F8B" w:rsidP="00774F6B">
      <w:pPr>
        <w:spacing w:after="0" w:line="240" w:lineRule="auto"/>
        <w:rPr>
          <w:rFonts w:ascii="Arial" w:hAnsi="Arial" w:cs="Arial"/>
          <w:color w:val="000000"/>
        </w:rPr>
      </w:pPr>
    </w:p>
    <w:p w14:paraId="3D92C07B" w14:textId="77777777" w:rsidR="008E380E" w:rsidRDefault="008E380E"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60288" behindDoc="0" locked="0" layoutInCell="1" allowOverlap="1" wp14:anchorId="7F791B7C" wp14:editId="64205D47">
            <wp:simplePos x="0" y="0"/>
            <wp:positionH relativeFrom="column">
              <wp:posOffset>45085</wp:posOffset>
            </wp:positionH>
            <wp:positionV relativeFrom="paragraph">
              <wp:posOffset>149860</wp:posOffset>
            </wp:positionV>
            <wp:extent cx="281940" cy="1005840"/>
            <wp:effectExtent l="0" t="0" r="3810" b="3810"/>
            <wp:wrapSquare wrapText="bothSides"/>
            <wp:docPr id="4" name="Grafik 4" descr="ooxWord://word/media/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2" descr="ooxWord://word/media/image33.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7641" b="1615"/>
                    <a:stretch/>
                  </pic:blipFill>
                  <pic:spPr bwMode="auto">
                    <a:xfrm>
                      <a:off x="0" y="0"/>
                      <a:ext cx="281940" cy="1005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EF0A8C" w14:textId="77777777" w:rsidR="008E380E" w:rsidRDefault="008E380E" w:rsidP="00774F6B">
      <w:pPr>
        <w:spacing w:after="0" w:line="240" w:lineRule="auto"/>
        <w:rPr>
          <w:rFonts w:ascii="Arial" w:hAnsi="Arial" w:cs="Arial"/>
          <w:color w:val="000000"/>
        </w:rPr>
      </w:pPr>
    </w:p>
    <w:p w14:paraId="0A746ADD" w14:textId="77777777" w:rsidR="008E380E" w:rsidRDefault="008E380E" w:rsidP="00774F6B">
      <w:pPr>
        <w:autoSpaceDE w:val="0"/>
        <w:autoSpaceDN w:val="0"/>
        <w:adjustRightInd w:val="0"/>
        <w:spacing w:after="0" w:line="240" w:lineRule="auto"/>
        <w:rPr>
          <w:rFonts w:ascii="Arial" w:hAnsi="Arial" w:cs="Arial"/>
          <w:color w:val="000000"/>
        </w:rPr>
      </w:pPr>
    </w:p>
    <w:p w14:paraId="2F345722" w14:textId="77777777" w:rsidR="003D23E6" w:rsidRPr="00774F6B" w:rsidRDefault="003D23E6" w:rsidP="00774F6B">
      <w:pPr>
        <w:autoSpaceDE w:val="0"/>
        <w:autoSpaceDN w:val="0"/>
        <w:adjustRightInd w:val="0"/>
        <w:spacing w:after="0" w:line="240" w:lineRule="auto"/>
        <w:rPr>
          <w:rFonts w:ascii="Arial" w:hAnsi="Arial" w:cs="Arial"/>
          <w:color w:val="000000"/>
        </w:rPr>
      </w:pPr>
      <w:r w:rsidRPr="00774F6B">
        <w:rPr>
          <w:rFonts w:ascii="Arial" w:hAnsi="Arial" w:cs="Arial"/>
          <w:color w:val="000000"/>
        </w:rPr>
        <w:t xml:space="preserve">3. </w:t>
      </w:r>
      <w:r w:rsidRPr="003D23E6">
        <w:rPr>
          <w:rFonts w:ascii="Arial" w:hAnsi="Arial" w:cs="Arial"/>
          <w:color w:val="000000"/>
        </w:rPr>
        <w:t>Finden Sie den Tupfer in der versiegelten Verpackung vor sich. Identifizieren Sie die weiche, textile Spitze des Tupfers</w:t>
      </w:r>
      <w:r w:rsidR="00E50F9B">
        <w:rPr>
          <w:rFonts w:ascii="Arial" w:hAnsi="Arial" w:cs="Arial"/>
          <w:color w:val="000000"/>
        </w:rPr>
        <w:t>, die nicht mit den Händen berührt werden darf</w:t>
      </w:r>
      <w:r w:rsidRPr="003D23E6">
        <w:rPr>
          <w:rFonts w:ascii="Arial" w:hAnsi="Arial" w:cs="Arial"/>
          <w:color w:val="000000"/>
        </w:rPr>
        <w:t>.</w:t>
      </w:r>
    </w:p>
    <w:p w14:paraId="05FF8BB2" w14:textId="77777777" w:rsidR="003D23E6" w:rsidRDefault="003D23E6" w:rsidP="00774F6B">
      <w:pPr>
        <w:spacing w:after="0" w:line="240" w:lineRule="auto"/>
        <w:rPr>
          <w:rFonts w:ascii="Arial" w:hAnsi="Arial" w:cs="Arial"/>
        </w:rPr>
      </w:pPr>
    </w:p>
    <w:p w14:paraId="379EE50F" w14:textId="77777777" w:rsidR="008E380E" w:rsidRDefault="008E380E" w:rsidP="00774F6B">
      <w:pPr>
        <w:spacing w:after="0" w:line="240" w:lineRule="auto"/>
        <w:rPr>
          <w:rFonts w:ascii="Arial" w:hAnsi="Arial" w:cs="Arial"/>
        </w:rPr>
      </w:pPr>
    </w:p>
    <w:p w14:paraId="65C64F88" w14:textId="77777777" w:rsidR="008E380E" w:rsidRDefault="008E380E" w:rsidP="00774F6B">
      <w:pPr>
        <w:spacing w:after="0" w:line="240" w:lineRule="auto"/>
        <w:rPr>
          <w:rFonts w:ascii="Arial" w:hAnsi="Arial" w:cs="Arial"/>
        </w:rPr>
      </w:pPr>
    </w:p>
    <w:p w14:paraId="03E60181" w14:textId="77777777" w:rsidR="008E380E" w:rsidRPr="00774F6B" w:rsidRDefault="00113B6B" w:rsidP="00774F6B">
      <w:pPr>
        <w:spacing w:after="0" w:line="240" w:lineRule="auto"/>
        <w:rPr>
          <w:rFonts w:ascii="Arial" w:hAnsi="Arial" w:cs="Arial"/>
        </w:rPr>
      </w:pPr>
      <w:r w:rsidRPr="00774F6B">
        <w:rPr>
          <w:rFonts w:ascii="Arial" w:hAnsi="Arial" w:cs="Arial"/>
          <w:noProof/>
          <w:color w:val="000000"/>
          <w:lang w:eastAsia="de-DE"/>
        </w:rPr>
        <w:drawing>
          <wp:anchor distT="0" distB="0" distL="114300" distR="114300" simplePos="0" relativeHeight="251661312" behindDoc="1" locked="0" layoutInCell="1" allowOverlap="1" wp14:anchorId="48A76919" wp14:editId="5977CB08">
            <wp:simplePos x="0" y="0"/>
            <wp:positionH relativeFrom="page">
              <wp:posOffset>944880</wp:posOffset>
            </wp:positionH>
            <wp:positionV relativeFrom="paragraph">
              <wp:posOffset>31115</wp:posOffset>
            </wp:positionV>
            <wp:extent cx="271780" cy="1196340"/>
            <wp:effectExtent l="0" t="0" r="0" b="3810"/>
            <wp:wrapSquare wrapText="bothSides"/>
            <wp:docPr id="5" name="Grafik 5" descr="ooxWord://word/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3" descr="ooxWord://word/media/image3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 cy="1196340"/>
                    </a:xfrm>
                    <a:prstGeom prst="rect">
                      <a:avLst/>
                    </a:prstGeom>
                    <a:noFill/>
                  </pic:spPr>
                </pic:pic>
              </a:graphicData>
            </a:graphic>
            <wp14:sizeRelH relativeFrom="page">
              <wp14:pctWidth>0</wp14:pctWidth>
            </wp14:sizeRelH>
            <wp14:sizeRelV relativeFrom="page">
              <wp14:pctHeight>0</wp14:pctHeight>
            </wp14:sizeRelV>
          </wp:anchor>
        </w:drawing>
      </w:r>
    </w:p>
    <w:p w14:paraId="29D47753" w14:textId="77777777" w:rsidR="00113B6B" w:rsidRDefault="00113B6B" w:rsidP="00774F6B">
      <w:pPr>
        <w:pStyle w:val="Default"/>
        <w:rPr>
          <w:sz w:val="22"/>
          <w:szCs w:val="22"/>
        </w:rPr>
      </w:pPr>
    </w:p>
    <w:p w14:paraId="56F26D3D" w14:textId="77777777" w:rsidR="00113B6B" w:rsidRDefault="00113B6B" w:rsidP="00774F6B">
      <w:pPr>
        <w:pStyle w:val="Default"/>
        <w:rPr>
          <w:sz w:val="22"/>
          <w:szCs w:val="22"/>
        </w:rPr>
      </w:pPr>
    </w:p>
    <w:p w14:paraId="2D559EF1" w14:textId="77777777" w:rsidR="003D23E6" w:rsidRPr="00774F6B" w:rsidRDefault="003D23E6" w:rsidP="00774F6B">
      <w:pPr>
        <w:pStyle w:val="Default"/>
        <w:rPr>
          <w:sz w:val="22"/>
          <w:szCs w:val="22"/>
        </w:rPr>
      </w:pPr>
      <w:r w:rsidRPr="00774F6B">
        <w:rPr>
          <w:sz w:val="22"/>
          <w:szCs w:val="22"/>
        </w:rPr>
        <w:t xml:space="preserve">4. </w:t>
      </w:r>
      <w:r w:rsidRPr="00774F6B">
        <w:rPr>
          <w:b/>
          <w:bCs/>
          <w:sz w:val="22"/>
          <w:szCs w:val="22"/>
        </w:rPr>
        <w:t xml:space="preserve">Ziehen Sie die </w:t>
      </w:r>
      <w:proofErr w:type="spellStart"/>
      <w:r w:rsidRPr="00774F6B">
        <w:rPr>
          <w:b/>
          <w:bCs/>
          <w:sz w:val="22"/>
          <w:szCs w:val="22"/>
        </w:rPr>
        <w:t>Tupferverpackung</w:t>
      </w:r>
      <w:proofErr w:type="spellEnd"/>
      <w:r w:rsidRPr="00774F6B">
        <w:rPr>
          <w:b/>
          <w:bCs/>
          <w:sz w:val="22"/>
          <w:szCs w:val="22"/>
        </w:rPr>
        <w:t xml:space="preserve"> auf und nehmen Sie den Tupfer vorsichtig heraus. </w:t>
      </w:r>
    </w:p>
    <w:p w14:paraId="48BF5EF7" w14:textId="77777777" w:rsidR="003D23E6" w:rsidRPr="00774F6B"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Versuchen Sie</w:t>
      </w:r>
      <w:r w:rsidR="00A359DE">
        <w:rPr>
          <w:rFonts w:ascii="Arial" w:hAnsi="Arial" w:cs="Arial"/>
          <w:color w:val="000000"/>
        </w:rPr>
        <w:t>,</w:t>
      </w:r>
      <w:r w:rsidRPr="003D23E6">
        <w:rPr>
          <w:rFonts w:ascii="Arial" w:hAnsi="Arial" w:cs="Arial"/>
          <w:color w:val="000000"/>
        </w:rPr>
        <w:t xml:space="preserve"> die weiche, textile Spitze des Tupfers nic</w:t>
      </w:r>
      <w:r w:rsidR="00A359DE">
        <w:rPr>
          <w:rFonts w:ascii="Arial" w:hAnsi="Arial" w:cs="Arial"/>
          <w:color w:val="000000"/>
        </w:rPr>
        <w:t>ht mit den Händen zu berühren.</w:t>
      </w:r>
    </w:p>
    <w:p w14:paraId="70AAF448" w14:textId="77777777" w:rsidR="003D23E6" w:rsidRPr="00774F6B" w:rsidRDefault="003D23E6" w:rsidP="00774F6B">
      <w:pPr>
        <w:spacing w:after="0" w:line="240" w:lineRule="auto"/>
        <w:rPr>
          <w:rFonts w:ascii="Arial" w:hAnsi="Arial" w:cs="Arial"/>
          <w:color w:val="000000"/>
        </w:rPr>
      </w:pPr>
    </w:p>
    <w:p w14:paraId="696A6417" w14:textId="77777777" w:rsidR="00113B6B" w:rsidRDefault="00113B6B" w:rsidP="00774F6B">
      <w:pPr>
        <w:pStyle w:val="Default"/>
        <w:rPr>
          <w:sz w:val="22"/>
          <w:szCs w:val="22"/>
        </w:rPr>
      </w:pPr>
    </w:p>
    <w:p w14:paraId="318EC2F6" w14:textId="77777777" w:rsidR="003D23E6" w:rsidRPr="00774F6B" w:rsidRDefault="00113B6B" w:rsidP="00774F6B">
      <w:pPr>
        <w:pStyle w:val="Default"/>
        <w:rPr>
          <w:sz w:val="22"/>
          <w:szCs w:val="22"/>
        </w:rPr>
      </w:pPr>
      <w:r w:rsidRPr="00774F6B">
        <w:rPr>
          <w:noProof/>
          <w:sz w:val="22"/>
          <w:szCs w:val="22"/>
          <w:lang w:eastAsia="de-DE"/>
        </w:rPr>
        <w:drawing>
          <wp:anchor distT="0" distB="0" distL="114300" distR="114300" simplePos="0" relativeHeight="251669504" behindDoc="0" locked="0" layoutInCell="1" allowOverlap="1" wp14:anchorId="63B4E1C6" wp14:editId="2D464A0A">
            <wp:simplePos x="0" y="0"/>
            <wp:positionH relativeFrom="column">
              <wp:posOffset>45085</wp:posOffset>
            </wp:positionH>
            <wp:positionV relativeFrom="paragraph">
              <wp:posOffset>323215</wp:posOffset>
            </wp:positionV>
            <wp:extent cx="1303020" cy="63690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020" cy="636905"/>
                    </a:xfrm>
                    <a:prstGeom prst="rect">
                      <a:avLst/>
                    </a:prstGeom>
                    <a:noFill/>
                  </pic:spPr>
                </pic:pic>
              </a:graphicData>
            </a:graphic>
            <wp14:sizeRelH relativeFrom="margin">
              <wp14:pctWidth>0</wp14:pctWidth>
            </wp14:sizeRelH>
            <wp14:sizeRelV relativeFrom="margin">
              <wp14:pctHeight>0</wp14:pctHeight>
            </wp14:sizeRelV>
          </wp:anchor>
        </w:drawing>
      </w:r>
      <w:r w:rsidR="003D23E6" w:rsidRPr="00774F6B">
        <w:rPr>
          <w:sz w:val="22"/>
          <w:szCs w:val="22"/>
        </w:rPr>
        <w:t xml:space="preserve">5. Führen Sie den Tupfer vorsichtig in ein Nasenloch ein. Die </w:t>
      </w:r>
      <w:proofErr w:type="spellStart"/>
      <w:r w:rsidR="003D23E6" w:rsidRPr="00774F6B">
        <w:rPr>
          <w:sz w:val="22"/>
          <w:szCs w:val="22"/>
        </w:rPr>
        <w:t>Tupferspitze</w:t>
      </w:r>
      <w:proofErr w:type="spellEnd"/>
      <w:r w:rsidR="003D23E6" w:rsidRPr="00774F6B">
        <w:rPr>
          <w:sz w:val="22"/>
          <w:szCs w:val="22"/>
        </w:rPr>
        <w:t xml:space="preserve"> sollte bis zu 2,5 cm tief vom Rand des Nasenloch</w:t>
      </w:r>
      <w:r w:rsidR="00A359DE">
        <w:rPr>
          <w:sz w:val="22"/>
          <w:szCs w:val="22"/>
        </w:rPr>
        <w:t>s</w:t>
      </w:r>
      <w:r w:rsidR="003D23E6" w:rsidRPr="00774F6B">
        <w:rPr>
          <w:sz w:val="22"/>
          <w:szCs w:val="22"/>
        </w:rPr>
        <w:t xml:space="preserve"> eingeführt werden. Drehen Sie entlang der Schleimhaut im Nasenloch, um sicherzustellen, dass sowohl Schleim als auch Zellen gesammelt werden. Drehen Sie den Tupfer 3-4 Mal. Belassen Sie den </w:t>
      </w:r>
      <w:proofErr w:type="spellStart"/>
      <w:r w:rsidR="003D23E6" w:rsidRPr="00774F6B">
        <w:rPr>
          <w:sz w:val="22"/>
          <w:szCs w:val="22"/>
        </w:rPr>
        <w:t>Abstrichtupfer</w:t>
      </w:r>
      <w:proofErr w:type="spellEnd"/>
      <w:r w:rsidR="003D23E6" w:rsidRPr="00774F6B">
        <w:rPr>
          <w:sz w:val="22"/>
          <w:szCs w:val="22"/>
        </w:rPr>
        <w:t xml:space="preserve"> einige Sekunden im Nasenloch. Wiederholen Sie den Vorgang mit demselben Tupfer im anderen Nasenloch. </w:t>
      </w:r>
    </w:p>
    <w:p w14:paraId="4CDA33D4" w14:textId="77777777" w:rsidR="003D23E6" w:rsidRPr="00774F6B" w:rsidRDefault="003D23E6" w:rsidP="00774F6B">
      <w:pPr>
        <w:spacing w:after="0" w:line="240" w:lineRule="auto"/>
        <w:rPr>
          <w:rFonts w:ascii="Arial" w:hAnsi="Arial" w:cs="Arial"/>
          <w:color w:val="000000"/>
        </w:rPr>
      </w:pPr>
      <w:r w:rsidRPr="003D23E6">
        <w:rPr>
          <w:rFonts w:ascii="Arial" w:hAnsi="Arial" w:cs="Arial"/>
          <w:b/>
          <w:bCs/>
          <w:color w:val="000000"/>
        </w:rPr>
        <w:t>VORSICHT</w:t>
      </w:r>
      <w:r w:rsidRPr="003D23E6">
        <w:rPr>
          <w:rFonts w:ascii="Arial" w:hAnsi="Arial" w:cs="Arial"/>
          <w:color w:val="000000"/>
        </w:rPr>
        <w:t xml:space="preserve">: Dies kann sich unangenehm anfühlen. Führen Sie den Tupfer nicht tiefer ein, wenn Sie starken Widerstand oder Schmerzen spüren. </w:t>
      </w:r>
    </w:p>
    <w:p w14:paraId="6A032B66" w14:textId="77777777" w:rsidR="00DD5BFD" w:rsidRDefault="00DD5BFD"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70528" behindDoc="0" locked="0" layoutInCell="1" allowOverlap="1" wp14:anchorId="7C9324B1" wp14:editId="33F389F2">
            <wp:simplePos x="0" y="0"/>
            <wp:positionH relativeFrom="column">
              <wp:posOffset>52705</wp:posOffset>
            </wp:positionH>
            <wp:positionV relativeFrom="paragraph">
              <wp:posOffset>158750</wp:posOffset>
            </wp:positionV>
            <wp:extent cx="453390" cy="791845"/>
            <wp:effectExtent l="0" t="0" r="3810" b="8255"/>
            <wp:wrapSquare wrapText="bothSides"/>
            <wp:docPr id="10" name="Grafik 10" descr="ooxWord://word/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4" descr="ooxWord://word/media/image3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791845"/>
                    </a:xfrm>
                    <a:prstGeom prst="rect">
                      <a:avLst/>
                    </a:prstGeom>
                    <a:noFill/>
                  </pic:spPr>
                </pic:pic>
              </a:graphicData>
            </a:graphic>
          </wp:anchor>
        </w:drawing>
      </w:r>
    </w:p>
    <w:p w14:paraId="16A4CAAA" w14:textId="77777777" w:rsidR="003D23E6" w:rsidRPr="00774F6B" w:rsidRDefault="003D23E6" w:rsidP="00774F6B">
      <w:pPr>
        <w:spacing w:after="0" w:line="240" w:lineRule="auto"/>
        <w:rPr>
          <w:rFonts w:ascii="Arial" w:hAnsi="Arial" w:cs="Arial"/>
          <w:color w:val="000000"/>
        </w:rPr>
      </w:pPr>
    </w:p>
    <w:p w14:paraId="4AFF90BB" w14:textId="77777777" w:rsidR="003C18EA" w:rsidRPr="00774F6B" w:rsidRDefault="003C18EA" w:rsidP="00774F6B">
      <w:pPr>
        <w:autoSpaceDE w:val="0"/>
        <w:autoSpaceDN w:val="0"/>
        <w:adjustRightInd w:val="0"/>
        <w:spacing w:after="0" w:line="240" w:lineRule="auto"/>
        <w:rPr>
          <w:rFonts w:ascii="Arial" w:hAnsi="Arial" w:cs="Arial"/>
          <w:color w:val="000000"/>
        </w:rPr>
      </w:pPr>
      <w:r w:rsidRPr="00774F6B">
        <w:rPr>
          <w:rFonts w:ascii="Arial" w:hAnsi="Arial" w:cs="Arial"/>
          <w:color w:val="000000"/>
        </w:rPr>
        <w:t xml:space="preserve">6. </w:t>
      </w:r>
      <w:r w:rsidRPr="003C18EA">
        <w:rPr>
          <w:rFonts w:ascii="Arial" w:hAnsi="Arial" w:cs="Arial"/>
          <w:color w:val="000000"/>
        </w:rPr>
        <w:t xml:space="preserve">Führen Sie den </w:t>
      </w:r>
      <w:proofErr w:type="spellStart"/>
      <w:r w:rsidRPr="003C18EA">
        <w:rPr>
          <w:rFonts w:ascii="Arial" w:hAnsi="Arial" w:cs="Arial"/>
          <w:color w:val="000000"/>
        </w:rPr>
        <w:t>Abstrichtupfer</w:t>
      </w:r>
      <w:proofErr w:type="spellEnd"/>
      <w:r w:rsidRPr="003C18EA">
        <w:rPr>
          <w:rFonts w:ascii="Arial" w:hAnsi="Arial" w:cs="Arial"/>
          <w:color w:val="000000"/>
        </w:rPr>
        <w:t xml:space="preserve"> mit der Probe in das Extraktionsröhrchen ein. Drehen Sie den Tupfer nun drei bis fün</w:t>
      </w:r>
      <w:r w:rsidR="00A359DE">
        <w:rPr>
          <w:rFonts w:ascii="Arial" w:hAnsi="Arial" w:cs="Arial"/>
          <w:color w:val="000000"/>
        </w:rPr>
        <w:t>f (3-5) m</w:t>
      </w:r>
      <w:r w:rsidRPr="003C18EA">
        <w:rPr>
          <w:rFonts w:ascii="Arial" w:hAnsi="Arial" w:cs="Arial"/>
          <w:color w:val="000000"/>
        </w:rPr>
        <w:t xml:space="preserve">al. </w:t>
      </w:r>
      <w:r w:rsidRPr="003C18EA">
        <w:rPr>
          <w:rFonts w:ascii="Arial" w:hAnsi="Arial" w:cs="Arial"/>
          <w:b/>
          <w:bCs/>
          <w:color w:val="000000"/>
        </w:rPr>
        <w:t>Belassen Sie den Abstrich 1 Minute im Extraktionspuffer</w:t>
      </w:r>
      <w:r w:rsidRPr="003C18EA">
        <w:rPr>
          <w:rFonts w:ascii="Arial" w:hAnsi="Arial" w:cs="Arial"/>
          <w:color w:val="000000"/>
        </w:rPr>
        <w:t xml:space="preserve">. </w:t>
      </w:r>
    </w:p>
    <w:p w14:paraId="49603FE2" w14:textId="77777777" w:rsidR="003C18EA" w:rsidRDefault="003C18EA" w:rsidP="00774F6B">
      <w:pPr>
        <w:spacing w:after="0" w:line="240" w:lineRule="auto"/>
        <w:rPr>
          <w:rFonts w:ascii="Arial" w:hAnsi="Arial" w:cs="Arial"/>
        </w:rPr>
      </w:pPr>
    </w:p>
    <w:p w14:paraId="0C7F94CD" w14:textId="77777777" w:rsidR="00DD5BFD" w:rsidRDefault="00DD5BFD" w:rsidP="00774F6B">
      <w:pPr>
        <w:spacing w:after="0" w:line="240" w:lineRule="auto"/>
        <w:rPr>
          <w:rFonts w:ascii="Arial" w:hAnsi="Arial" w:cs="Arial"/>
        </w:rPr>
      </w:pPr>
    </w:p>
    <w:p w14:paraId="157C2BD5" w14:textId="77777777" w:rsidR="004D4921" w:rsidRDefault="004D4921" w:rsidP="00774F6B">
      <w:pPr>
        <w:pStyle w:val="Default"/>
        <w:rPr>
          <w:sz w:val="22"/>
          <w:szCs w:val="22"/>
        </w:rPr>
      </w:pPr>
      <w:r w:rsidRPr="00774F6B">
        <w:rPr>
          <w:noProof/>
          <w:sz w:val="22"/>
          <w:szCs w:val="22"/>
          <w:lang w:eastAsia="de-DE"/>
        </w:rPr>
        <w:lastRenderedPageBreak/>
        <w:drawing>
          <wp:anchor distT="0" distB="0" distL="114300" distR="114300" simplePos="0" relativeHeight="251671552" behindDoc="0" locked="0" layoutInCell="1" allowOverlap="1" wp14:anchorId="20FFD545" wp14:editId="11A56F11">
            <wp:simplePos x="0" y="0"/>
            <wp:positionH relativeFrom="column">
              <wp:posOffset>60325</wp:posOffset>
            </wp:positionH>
            <wp:positionV relativeFrom="paragraph">
              <wp:posOffset>8890</wp:posOffset>
            </wp:positionV>
            <wp:extent cx="378460" cy="932180"/>
            <wp:effectExtent l="0" t="0" r="2540" b="1270"/>
            <wp:wrapSquare wrapText="bothSides"/>
            <wp:docPr id="11" name="Grafik 11" descr="ooxWord://word/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5" descr="ooxWord://word/media/image3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60" cy="932180"/>
                    </a:xfrm>
                    <a:prstGeom prst="rect">
                      <a:avLst/>
                    </a:prstGeom>
                    <a:noFill/>
                  </pic:spPr>
                </pic:pic>
              </a:graphicData>
            </a:graphic>
          </wp:anchor>
        </w:drawing>
      </w:r>
    </w:p>
    <w:p w14:paraId="57AA3610" w14:textId="77777777" w:rsidR="00624417" w:rsidRPr="00774F6B" w:rsidRDefault="00624417" w:rsidP="00774F6B">
      <w:pPr>
        <w:pStyle w:val="Default"/>
        <w:rPr>
          <w:sz w:val="22"/>
          <w:szCs w:val="22"/>
        </w:rPr>
      </w:pPr>
      <w:r w:rsidRPr="00774F6B">
        <w:rPr>
          <w:sz w:val="22"/>
          <w:szCs w:val="22"/>
        </w:rPr>
        <w:t xml:space="preserve">7. Drücken Sie das Extraktionsröhrchen mit den Fingern zusammen und entfernen danach so gut wie möglich die Lösung vom </w:t>
      </w:r>
      <w:proofErr w:type="spellStart"/>
      <w:r w:rsidRPr="00774F6B">
        <w:rPr>
          <w:sz w:val="22"/>
          <w:szCs w:val="22"/>
        </w:rPr>
        <w:t>Abstrichtupfer</w:t>
      </w:r>
      <w:proofErr w:type="spellEnd"/>
      <w:r w:rsidR="00A359DE">
        <w:rPr>
          <w:sz w:val="22"/>
          <w:szCs w:val="22"/>
        </w:rPr>
        <w:t>,</w:t>
      </w:r>
      <w:r w:rsidRPr="00774F6B">
        <w:rPr>
          <w:sz w:val="22"/>
          <w:szCs w:val="22"/>
        </w:rPr>
        <w:t xml:space="preserve"> während Sie den </w:t>
      </w:r>
      <w:proofErr w:type="spellStart"/>
      <w:r w:rsidRPr="00774F6B">
        <w:rPr>
          <w:sz w:val="22"/>
          <w:szCs w:val="22"/>
        </w:rPr>
        <w:t>Abstrichtupfer</w:t>
      </w:r>
      <w:proofErr w:type="spellEnd"/>
      <w:r w:rsidRPr="00774F6B">
        <w:rPr>
          <w:sz w:val="22"/>
          <w:szCs w:val="22"/>
        </w:rPr>
        <w:t xml:space="preserve"> herausziehen und</w:t>
      </w:r>
      <w:r w:rsidR="00C4527B">
        <w:rPr>
          <w:sz w:val="22"/>
          <w:szCs w:val="22"/>
        </w:rPr>
        <w:t xml:space="preserve"> auf ein Einwegtuch legen</w:t>
      </w:r>
      <w:r w:rsidRPr="00774F6B">
        <w:rPr>
          <w:sz w:val="22"/>
          <w:szCs w:val="22"/>
        </w:rPr>
        <w:t xml:space="preserve">. </w:t>
      </w:r>
    </w:p>
    <w:p w14:paraId="37E8D9AE" w14:textId="77777777" w:rsidR="00624417" w:rsidRPr="00774F6B" w:rsidRDefault="00624417" w:rsidP="00774F6B">
      <w:pPr>
        <w:spacing w:after="0" w:line="240" w:lineRule="auto"/>
        <w:rPr>
          <w:rFonts w:ascii="Arial" w:hAnsi="Arial" w:cs="Arial"/>
        </w:rPr>
      </w:pPr>
    </w:p>
    <w:p w14:paraId="7AF3C831" w14:textId="77777777" w:rsidR="004D4921" w:rsidRDefault="004D4921" w:rsidP="00774F6B">
      <w:pPr>
        <w:pStyle w:val="Default"/>
        <w:rPr>
          <w:sz w:val="22"/>
          <w:szCs w:val="22"/>
        </w:rPr>
      </w:pPr>
    </w:p>
    <w:p w14:paraId="7553F3C9" w14:textId="77777777" w:rsidR="004D4921" w:rsidRDefault="004D4921" w:rsidP="00774F6B">
      <w:pPr>
        <w:pStyle w:val="Default"/>
        <w:rPr>
          <w:sz w:val="22"/>
          <w:szCs w:val="22"/>
        </w:rPr>
      </w:pPr>
    </w:p>
    <w:p w14:paraId="30BC6D1E" w14:textId="77777777" w:rsidR="004D4921" w:rsidRDefault="004D4921" w:rsidP="00774F6B">
      <w:pPr>
        <w:pStyle w:val="Default"/>
        <w:rPr>
          <w:sz w:val="22"/>
          <w:szCs w:val="22"/>
        </w:rPr>
      </w:pPr>
    </w:p>
    <w:p w14:paraId="47B2DE8E" w14:textId="77777777" w:rsidR="004D4921" w:rsidRDefault="004D4921" w:rsidP="00774F6B">
      <w:pPr>
        <w:pStyle w:val="Default"/>
        <w:rPr>
          <w:sz w:val="22"/>
          <w:szCs w:val="22"/>
        </w:rPr>
      </w:pPr>
    </w:p>
    <w:p w14:paraId="3410D271" w14:textId="77777777" w:rsidR="004D4921" w:rsidRDefault="004D4921" w:rsidP="00774F6B">
      <w:pPr>
        <w:pStyle w:val="Default"/>
        <w:rPr>
          <w:sz w:val="22"/>
          <w:szCs w:val="22"/>
        </w:rPr>
      </w:pPr>
    </w:p>
    <w:p w14:paraId="0465FF43" w14:textId="77777777" w:rsidR="004D4921" w:rsidRDefault="004D4921" w:rsidP="00774F6B">
      <w:pPr>
        <w:pStyle w:val="Default"/>
        <w:rPr>
          <w:sz w:val="22"/>
          <w:szCs w:val="22"/>
        </w:rPr>
      </w:pPr>
    </w:p>
    <w:p w14:paraId="57FE6862" w14:textId="77777777" w:rsidR="004D4921" w:rsidRDefault="004D4921" w:rsidP="00774F6B">
      <w:pPr>
        <w:pStyle w:val="Default"/>
        <w:rPr>
          <w:sz w:val="22"/>
          <w:szCs w:val="22"/>
        </w:rPr>
      </w:pPr>
      <w:r w:rsidRPr="00774F6B">
        <w:rPr>
          <w:noProof/>
          <w:sz w:val="22"/>
          <w:szCs w:val="22"/>
          <w:lang w:eastAsia="de-DE"/>
        </w:rPr>
        <w:drawing>
          <wp:anchor distT="0" distB="0" distL="114300" distR="114300" simplePos="0" relativeHeight="251662336" behindDoc="0" locked="0" layoutInCell="1" allowOverlap="1" wp14:anchorId="12A29F18" wp14:editId="03BE0CE0">
            <wp:simplePos x="0" y="0"/>
            <wp:positionH relativeFrom="margin">
              <wp:posOffset>164465</wp:posOffset>
            </wp:positionH>
            <wp:positionV relativeFrom="paragraph">
              <wp:posOffset>10160</wp:posOffset>
            </wp:positionV>
            <wp:extent cx="297815" cy="636905"/>
            <wp:effectExtent l="0" t="0" r="6985" b="0"/>
            <wp:wrapSquare wrapText="bothSides"/>
            <wp:docPr id="12" name="Grafik 12" descr="ooxWord://word/media/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6" descr="ooxWord://word/media/image3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815" cy="636905"/>
                    </a:xfrm>
                    <a:prstGeom prst="rect">
                      <a:avLst/>
                    </a:prstGeom>
                    <a:noFill/>
                  </pic:spPr>
                </pic:pic>
              </a:graphicData>
            </a:graphic>
          </wp:anchor>
        </w:drawing>
      </w:r>
    </w:p>
    <w:p w14:paraId="55F75689" w14:textId="77777777" w:rsidR="00624417" w:rsidRPr="00774F6B" w:rsidRDefault="00624417" w:rsidP="00774F6B">
      <w:pPr>
        <w:pStyle w:val="Default"/>
        <w:rPr>
          <w:sz w:val="22"/>
          <w:szCs w:val="22"/>
        </w:rPr>
      </w:pPr>
      <w:r w:rsidRPr="00774F6B">
        <w:rPr>
          <w:sz w:val="22"/>
          <w:szCs w:val="22"/>
        </w:rPr>
        <w:t xml:space="preserve">8. Setzen Sie die Abdeckkappe mit Tropfaufsatz auf das Extraktionsröhrchen. </w:t>
      </w:r>
    </w:p>
    <w:p w14:paraId="0CBFA4EF" w14:textId="77777777" w:rsidR="00624417" w:rsidRPr="00774F6B" w:rsidRDefault="00624417" w:rsidP="00774F6B">
      <w:pPr>
        <w:spacing w:after="0" w:line="240" w:lineRule="auto"/>
        <w:rPr>
          <w:rFonts w:ascii="Arial" w:hAnsi="Arial" w:cs="Arial"/>
        </w:rPr>
      </w:pPr>
    </w:p>
    <w:p w14:paraId="2F270C2A" w14:textId="77777777" w:rsidR="0073481B" w:rsidRDefault="0073481B" w:rsidP="00774F6B">
      <w:pPr>
        <w:pStyle w:val="Default"/>
        <w:rPr>
          <w:sz w:val="22"/>
          <w:szCs w:val="22"/>
        </w:rPr>
      </w:pPr>
    </w:p>
    <w:p w14:paraId="080A6899" w14:textId="77777777" w:rsidR="0073481B" w:rsidRDefault="0073481B" w:rsidP="00774F6B">
      <w:pPr>
        <w:pStyle w:val="Default"/>
        <w:rPr>
          <w:sz w:val="22"/>
          <w:szCs w:val="22"/>
        </w:rPr>
      </w:pPr>
    </w:p>
    <w:p w14:paraId="125B780C" w14:textId="77777777" w:rsidR="0073481B" w:rsidRDefault="0073481B" w:rsidP="00774F6B">
      <w:pPr>
        <w:pStyle w:val="Default"/>
        <w:rPr>
          <w:sz w:val="22"/>
          <w:szCs w:val="22"/>
        </w:rPr>
      </w:pPr>
      <w:r w:rsidRPr="00774F6B">
        <w:rPr>
          <w:b/>
          <w:bCs/>
          <w:noProof/>
          <w:sz w:val="22"/>
          <w:szCs w:val="22"/>
          <w:lang w:eastAsia="de-DE"/>
        </w:rPr>
        <w:drawing>
          <wp:anchor distT="0" distB="0" distL="114300" distR="114300" simplePos="0" relativeHeight="251663360" behindDoc="1" locked="0" layoutInCell="1" allowOverlap="1" wp14:anchorId="2D00A6D9" wp14:editId="0D0D9286">
            <wp:simplePos x="0" y="0"/>
            <wp:positionH relativeFrom="page">
              <wp:posOffset>929640</wp:posOffset>
            </wp:positionH>
            <wp:positionV relativeFrom="paragraph">
              <wp:posOffset>147320</wp:posOffset>
            </wp:positionV>
            <wp:extent cx="1064260" cy="636905"/>
            <wp:effectExtent l="0" t="0" r="2540" b="0"/>
            <wp:wrapSquare wrapText="bothSides"/>
            <wp:docPr id="13" name="Grafik 13" descr="ooxWord://word/media/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7" descr="ooxWord://word/media/image3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4260" cy="636905"/>
                    </a:xfrm>
                    <a:prstGeom prst="rect">
                      <a:avLst/>
                    </a:prstGeom>
                    <a:noFill/>
                  </pic:spPr>
                </pic:pic>
              </a:graphicData>
            </a:graphic>
            <wp14:sizeRelH relativeFrom="page">
              <wp14:pctWidth>0</wp14:pctWidth>
            </wp14:sizeRelH>
            <wp14:sizeRelV relativeFrom="page">
              <wp14:pctHeight>0</wp14:pctHeight>
            </wp14:sizeRelV>
          </wp:anchor>
        </w:drawing>
      </w:r>
    </w:p>
    <w:p w14:paraId="5A191C41" w14:textId="77777777" w:rsidR="00624417" w:rsidRPr="00774F6B" w:rsidRDefault="00624417" w:rsidP="00774F6B">
      <w:pPr>
        <w:pStyle w:val="Default"/>
        <w:rPr>
          <w:sz w:val="22"/>
          <w:szCs w:val="22"/>
        </w:rPr>
      </w:pPr>
      <w:r w:rsidRPr="00774F6B">
        <w:rPr>
          <w:sz w:val="22"/>
          <w:szCs w:val="22"/>
        </w:rPr>
        <w:t xml:space="preserve">9. Öffnen Sie den Beutel und entnehmen Sie die Testkassette. Legen Sie die Testkassette auf eine flache und ebene Oberfläche. </w:t>
      </w:r>
    </w:p>
    <w:p w14:paraId="105DD6C9" w14:textId="77777777" w:rsidR="00624417" w:rsidRPr="00774F6B" w:rsidRDefault="00624417" w:rsidP="00774F6B">
      <w:pPr>
        <w:spacing w:after="0" w:line="240" w:lineRule="auto"/>
        <w:rPr>
          <w:rFonts w:ascii="Arial" w:hAnsi="Arial" w:cs="Arial"/>
          <w:b/>
          <w:bCs/>
          <w:color w:val="000000"/>
        </w:rPr>
      </w:pPr>
      <w:r w:rsidRPr="00624417">
        <w:rPr>
          <w:rFonts w:ascii="Arial" w:hAnsi="Arial" w:cs="Arial"/>
          <w:b/>
          <w:bCs/>
          <w:color w:val="000000"/>
        </w:rPr>
        <w:t xml:space="preserve">VORSICHT: Nach dem Öffnen muss die Testkassette sofort verwendet werden. </w:t>
      </w:r>
    </w:p>
    <w:p w14:paraId="7B05A971" w14:textId="77777777" w:rsidR="00624417" w:rsidRPr="00774F6B" w:rsidRDefault="00624417" w:rsidP="00774F6B">
      <w:pPr>
        <w:spacing w:after="0" w:line="240" w:lineRule="auto"/>
        <w:rPr>
          <w:rFonts w:ascii="Arial" w:hAnsi="Arial" w:cs="Arial"/>
          <w:b/>
          <w:bCs/>
          <w:color w:val="000000"/>
        </w:rPr>
      </w:pPr>
    </w:p>
    <w:p w14:paraId="23425EBF" w14:textId="77777777" w:rsidR="00624417" w:rsidRPr="00774F6B" w:rsidRDefault="0049403B" w:rsidP="00774F6B">
      <w:pPr>
        <w:pStyle w:val="Default"/>
        <w:rPr>
          <w:sz w:val="22"/>
          <w:szCs w:val="22"/>
        </w:rPr>
      </w:pPr>
      <w:r w:rsidRPr="00774F6B">
        <w:rPr>
          <w:b/>
          <w:bCs/>
          <w:noProof/>
          <w:sz w:val="22"/>
          <w:szCs w:val="22"/>
          <w:lang w:eastAsia="de-DE"/>
        </w:rPr>
        <w:drawing>
          <wp:anchor distT="0" distB="0" distL="114300" distR="114300" simplePos="0" relativeHeight="251664384" behindDoc="1" locked="0" layoutInCell="1" allowOverlap="1" wp14:anchorId="5CBAE14A" wp14:editId="0861C015">
            <wp:simplePos x="0" y="0"/>
            <wp:positionH relativeFrom="page">
              <wp:posOffset>975360</wp:posOffset>
            </wp:positionH>
            <wp:positionV relativeFrom="paragraph">
              <wp:posOffset>6350</wp:posOffset>
            </wp:positionV>
            <wp:extent cx="843280" cy="781050"/>
            <wp:effectExtent l="0" t="0" r="0" b="0"/>
            <wp:wrapSquare wrapText="bothSides"/>
            <wp:docPr id="14" name="Grafik 14" descr="ooxWord://word/media/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8" descr="ooxWord://word/media/image3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280" cy="781050"/>
                    </a:xfrm>
                    <a:prstGeom prst="rect">
                      <a:avLst/>
                    </a:prstGeom>
                    <a:noFill/>
                  </pic:spPr>
                </pic:pic>
              </a:graphicData>
            </a:graphic>
            <wp14:sizeRelH relativeFrom="page">
              <wp14:pctWidth>0</wp14:pctWidth>
            </wp14:sizeRelH>
            <wp14:sizeRelV relativeFrom="page">
              <wp14:pctHeight>0</wp14:pctHeight>
            </wp14:sizeRelV>
          </wp:anchor>
        </w:drawing>
      </w:r>
      <w:r w:rsidR="00624417" w:rsidRPr="008E380E">
        <w:rPr>
          <w:bCs/>
          <w:sz w:val="22"/>
          <w:szCs w:val="22"/>
        </w:rPr>
        <w:t>10.</w:t>
      </w:r>
      <w:r w:rsidR="00624417" w:rsidRPr="00774F6B">
        <w:rPr>
          <w:b/>
          <w:bCs/>
          <w:sz w:val="22"/>
          <w:szCs w:val="22"/>
        </w:rPr>
        <w:t xml:space="preserve"> </w:t>
      </w:r>
      <w:r w:rsidR="00624417" w:rsidRPr="00774F6B">
        <w:rPr>
          <w:sz w:val="22"/>
          <w:szCs w:val="22"/>
        </w:rPr>
        <w:t xml:space="preserve">Drehen Sie das Extraktionsröhrchen um und geben Sie 3 Tropfen (75 </w:t>
      </w:r>
      <w:proofErr w:type="spellStart"/>
      <w:r w:rsidR="00624417" w:rsidRPr="00774F6B">
        <w:rPr>
          <w:sz w:val="22"/>
          <w:szCs w:val="22"/>
        </w:rPr>
        <w:t>μl</w:t>
      </w:r>
      <w:proofErr w:type="spellEnd"/>
      <w:r w:rsidR="00624417" w:rsidRPr="00774F6B">
        <w:rPr>
          <w:sz w:val="22"/>
          <w:szCs w:val="22"/>
        </w:rPr>
        <w:t xml:space="preserve">) der Testprobe auf die Probenvertiefung (S), indem Sie das Extraktionsröhrchen leicht andrücken. </w:t>
      </w:r>
    </w:p>
    <w:p w14:paraId="44398141" w14:textId="77777777" w:rsidR="00624417" w:rsidRPr="00774F6B" w:rsidRDefault="00624417" w:rsidP="00774F6B">
      <w:pPr>
        <w:spacing w:after="0" w:line="240" w:lineRule="auto"/>
        <w:rPr>
          <w:rFonts w:ascii="Arial" w:hAnsi="Arial" w:cs="Arial"/>
          <w:b/>
          <w:bCs/>
          <w:color w:val="000000"/>
        </w:rPr>
      </w:pPr>
      <w:r w:rsidRPr="00624417">
        <w:rPr>
          <w:rFonts w:ascii="Arial" w:hAnsi="Arial" w:cs="Arial"/>
          <w:b/>
          <w:bCs/>
          <w:color w:val="000000"/>
        </w:rPr>
        <w:t xml:space="preserve">VORSICHT: Die Bildung von Luftblasen in der Probenvertiefung (S) ist zu vermeiden. </w:t>
      </w:r>
    </w:p>
    <w:p w14:paraId="6D207978" w14:textId="77777777" w:rsidR="00624417" w:rsidRPr="00774F6B" w:rsidRDefault="00624417" w:rsidP="00774F6B">
      <w:pPr>
        <w:spacing w:after="0" w:line="240" w:lineRule="auto"/>
        <w:rPr>
          <w:rFonts w:ascii="Arial" w:hAnsi="Arial" w:cs="Arial"/>
          <w:b/>
          <w:bCs/>
          <w:color w:val="000000"/>
        </w:rPr>
      </w:pPr>
    </w:p>
    <w:p w14:paraId="11E0EF27" w14:textId="77777777" w:rsidR="00624417" w:rsidRPr="00774F6B" w:rsidRDefault="00336A8F" w:rsidP="00774F6B">
      <w:pPr>
        <w:pStyle w:val="Default"/>
        <w:rPr>
          <w:sz w:val="22"/>
          <w:szCs w:val="22"/>
        </w:rPr>
      </w:pPr>
      <w:r>
        <w:rPr>
          <w:noProof/>
          <w:lang w:eastAsia="de-DE"/>
        </w:rPr>
        <w:drawing>
          <wp:anchor distT="0" distB="0" distL="114300" distR="114300" simplePos="0" relativeHeight="251672576" behindDoc="1" locked="0" layoutInCell="1" allowOverlap="1" wp14:anchorId="2912A432" wp14:editId="4B31DF57">
            <wp:simplePos x="0" y="0"/>
            <wp:positionH relativeFrom="page">
              <wp:posOffset>967740</wp:posOffset>
            </wp:positionH>
            <wp:positionV relativeFrom="paragraph">
              <wp:posOffset>10160</wp:posOffset>
            </wp:positionV>
            <wp:extent cx="742950" cy="347345"/>
            <wp:effectExtent l="0" t="0" r="0" b="0"/>
            <wp:wrapSquare wrapText="bothSides"/>
            <wp:docPr id="19" name="Grafik 19" descr="ooxWord://word/media/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9" descr="ooxWord://word/media/image4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347345"/>
                    </a:xfrm>
                    <a:prstGeom prst="rect">
                      <a:avLst/>
                    </a:prstGeom>
                    <a:noFill/>
                  </pic:spPr>
                </pic:pic>
              </a:graphicData>
            </a:graphic>
            <wp14:sizeRelH relativeFrom="page">
              <wp14:pctWidth>0</wp14:pctWidth>
            </wp14:sizeRelH>
            <wp14:sizeRelV relativeFrom="page">
              <wp14:pctHeight>0</wp14:pctHeight>
            </wp14:sizeRelV>
          </wp:anchor>
        </w:drawing>
      </w:r>
      <w:r w:rsidR="00624417" w:rsidRPr="008E380E">
        <w:rPr>
          <w:bCs/>
          <w:sz w:val="22"/>
          <w:szCs w:val="22"/>
        </w:rPr>
        <w:t xml:space="preserve">11. </w:t>
      </w:r>
      <w:r w:rsidR="00624417" w:rsidRPr="00774F6B">
        <w:rPr>
          <w:sz w:val="22"/>
          <w:szCs w:val="22"/>
        </w:rPr>
        <w:t xml:space="preserve">Das Ergebnis wird nach 15-20 Minuten angezeigt. </w:t>
      </w:r>
    </w:p>
    <w:p w14:paraId="7D4356B3" w14:textId="77777777" w:rsidR="00BA41E4" w:rsidRDefault="00624417" w:rsidP="00336A8F">
      <w:pPr>
        <w:autoSpaceDE w:val="0"/>
        <w:autoSpaceDN w:val="0"/>
        <w:adjustRightInd w:val="0"/>
        <w:spacing w:after="0" w:line="240" w:lineRule="auto"/>
        <w:rPr>
          <w:rFonts w:ascii="Arial" w:hAnsi="Arial" w:cs="Arial"/>
          <w:b/>
          <w:bCs/>
          <w:color w:val="000000"/>
        </w:rPr>
      </w:pPr>
      <w:r w:rsidRPr="00624417">
        <w:rPr>
          <w:rFonts w:ascii="Arial" w:hAnsi="Arial" w:cs="Arial"/>
          <w:b/>
          <w:bCs/>
          <w:color w:val="000000"/>
        </w:rPr>
        <w:t xml:space="preserve">Vorsicht: Nach über 20 Minuten kann das Ergebnis verfälschen. </w:t>
      </w:r>
    </w:p>
    <w:p w14:paraId="1B61FF53" w14:textId="77777777" w:rsidR="00A359DE" w:rsidRPr="00336A8F" w:rsidRDefault="00A359DE" w:rsidP="00336A8F">
      <w:pPr>
        <w:autoSpaceDE w:val="0"/>
        <w:autoSpaceDN w:val="0"/>
        <w:adjustRightInd w:val="0"/>
        <w:spacing w:after="0" w:line="240" w:lineRule="auto"/>
        <w:rPr>
          <w:rFonts w:ascii="Arial" w:hAnsi="Arial" w:cs="Arial"/>
          <w:color w:val="000000"/>
        </w:rPr>
      </w:pPr>
    </w:p>
    <w:p w14:paraId="198CD504" w14:textId="77777777" w:rsidR="00BA41E4" w:rsidRPr="00774F6B" w:rsidRDefault="00BA41E4" w:rsidP="00774F6B">
      <w:pPr>
        <w:spacing w:after="0" w:line="240" w:lineRule="auto"/>
        <w:rPr>
          <w:rFonts w:ascii="Arial" w:hAnsi="Arial" w:cs="Arial"/>
          <w:b/>
          <w:bCs/>
        </w:rPr>
      </w:pPr>
      <w:r w:rsidRPr="00774F6B">
        <w:rPr>
          <w:rFonts w:ascii="Arial" w:hAnsi="Arial" w:cs="Arial"/>
          <w:b/>
          <w:bCs/>
        </w:rPr>
        <w:t>D</w:t>
      </w:r>
      <w:r w:rsidR="00336A8F">
        <w:rPr>
          <w:rFonts w:ascii="Arial" w:hAnsi="Arial" w:cs="Arial"/>
          <w:b/>
          <w:bCs/>
        </w:rPr>
        <w:t>eutung der Testergebnisse</w:t>
      </w:r>
    </w:p>
    <w:p w14:paraId="4AD4C754" w14:textId="77777777" w:rsidR="00BA41E4" w:rsidRPr="00774F6B" w:rsidRDefault="00BA41E4" w:rsidP="00774F6B">
      <w:pPr>
        <w:spacing w:after="0" w:line="240" w:lineRule="auto"/>
        <w:rPr>
          <w:rFonts w:ascii="Arial" w:hAnsi="Arial" w:cs="Arial"/>
          <w:b/>
          <w:bCs/>
        </w:rPr>
      </w:pPr>
    </w:p>
    <w:p w14:paraId="5FEFC94A" w14:textId="77777777" w:rsidR="00BA41E4" w:rsidRPr="00BA41E4" w:rsidRDefault="00BA41E4" w:rsidP="00774F6B">
      <w:pPr>
        <w:autoSpaceDE w:val="0"/>
        <w:autoSpaceDN w:val="0"/>
        <w:adjustRightInd w:val="0"/>
        <w:spacing w:after="0" w:line="240" w:lineRule="auto"/>
        <w:rPr>
          <w:rFonts w:ascii="Arial" w:hAnsi="Arial" w:cs="Arial"/>
          <w:color w:val="000000"/>
        </w:rPr>
      </w:pPr>
      <w:r w:rsidRPr="00BA41E4">
        <w:rPr>
          <w:rFonts w:ascii="Arial" w:hAnsi="Arial" w:cs="Arial"/>
          <w:b/>
          <w:bCs/>
          <w:color w:val="000000"/>
        </w:rPr>
        <w:t xml:space="preserve">Positiv: </w:t>
      </w:r>
    </w:p>
    <w:p w14:paraId="0D0A0BAE" w14:textId="77777777" w:rsidR="00BA41E4" w:rsidRPr="00774F6B" w:rsidRDefault="00336A8F" w:rsidP="00774F6B">
      <w:pPr>
        <w:spacing w:after="0" w:line="240" w:lineRule="auto"/>
        <w:rPr>
          <w:rFonts w:ascii="Arial" w:hAnsi="Arial" w:cs="Arial"/>
          <w:color w:val="000000"/>
        </w:rPr>
      </w:pPr>
      <w:r w:rsidRPr="00774F6B">
        <w:rPr>
          <w:rFonts w:ascii="Arial" w:hAnsi="Arial" w:cs="Arial"/>
          <w:noProof/>
          <w:color w:val="000000"/>
          <w:lang w:eastAsia="de-DE"/>
        </w:rPr>
        <w:drawing>
          <wp:anchor distT="0" distB="0" distL="114300" distR="114300" simplePos="0" relativeHeight="251666432" behindDoc="1" locked="0" layoutInCell="1" allowOverlap="1" wp14:anchorId="5351E9E4" wp14:editId="0886AF24">
            <wp:simplePos x="0" y="0"/>
            <wp:positionH relativeFrom="margin">
              <wp:posOffset>52705</wp:posOffset>
            </wp:positionH>
            <wp:positionV relativeFrom="paragraph">
              <wp:posOffset>144145</wp:posOffset>
            </wp:positionV>
            <wp:extent cx="462915" cy="502285"/>
            <wp:effectExtent l="0" t="0" r="0" b="0"/>
            <wp:wrapSquare wrapText="bothSides"/>
            <wp:docPr id="16" name="Grafik 16" descr="ooxWord://word/media/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0" descr="ooxWord://word/media/image4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915" cy="502285"/>
                    </a:xfrm>
                    <a:prstGeom prst="rect">
                      <a:avLst/>
                    </a:prstGeom>
                    <a:noFill/>
                  </pic:spPr>
                </pic:pic>
              </a:graphicData>
            </a:graphic>
            <wp14:sizeRelH relativeFrom="page">
              <wp14:pctWidth>0</wp14:pctWidth>
            </wp14:sizeRelH>
            <wp14:sizeRelV relativeFrom="page">
              <wp14:pctHeight>0</wp14:pctHeight>
            </wp14:sizeRelV>
          </wp:anchor>
        </w:drawing>
      </w:r>
      <w:r w:rsidR="00BA41E4" w:rsidRPr="00BA41E4">
        <w:rPr>
          <w:rFonts w:ascii="Arial" w:hAnsi="Arial" w:cs="Arial"/>
          <w:color w:val="000000"/>
        </w:rPr>
        <w:t xml:space="preserve">Wenn innerhalb von 15-20 Minuten zwei Farblinien – eine Farblinie im Kontrollbereich (C) und eine Farblinie im Testbereich (T) – erscheinen, so ist der Test gültig und positiv. Das Ergebnis ist als positiv zu werten, egal wie schwach die Farblinie im Testbereich (T) zu sehen ist. Ein positives Ergebnis schließt eine </w:t>
      </w:r>
      <w:r w:rsidR="007450AB">
        <w:rPr>
          <w:rFonts w:ascii="Arial" w:hAnsi="Arial" w:cs="Arial"/>
          <w:color w:val="000000"/>
        </w:rPr>
        <w:t>gleichzeitige Infektion</w:t>
      </w:r>
      <w:r w:rsidR="007450AB" w:rsidRPr="00BA41E4">
        <w:rPr>
          <w:rFonts w:ascii="Arial" w:hAnsi="Arial" w:cs="Arial"/>
          <w:color w:val="000000"/>
        </w:rPr>
        <w:t xml:space="preserve"> </w:t>
      </w:r>
      <w:r w:rsidR="00BA41E4" w:rsidRPr="00BA41E4">
        <w:rPr>
          <w:rFonts w:ascii="Arial" w:hAnsi="Arial" w:cs="Arial"/>
          <w:color w:val="000000"/>
        </w:rPr>
        <w:t xml:space="preserve">mit anderen </w:t>
      </w:r>
      <w:r w:rsidR="007450AB">
        <w:rPr>
          <w:rFonts w:ascii="Arial" w:hAnsi="Arial" w:cs="Arial"/>
          <w:color w:val="000000"/>
        </w:rPr>
        <w:t>Krankheitserregern</w:t>
      </w:r>
      <w:r w:rsidR="007450AB" w:rsidRPr="00BA41E4">
        <w:rPr>
          <w:rFonts w:ascii="Arial" w:hAnsi="Arial" w:cs="Arial"/>
          <w:color w:val="000000"/>
        </w:rPr>
        <w:t xml:space="preserve"> </w:t>
      </w:r>
      <w:r w:rsidR="00BA41E4" w:rsidRPr="00BA41E4">
        <w:rPr>
          <w:rFonts w:ascii="Arial" w:hAnsi="Arial" w:cs="Arial"/>
          <w:color w:val="000000"/>
        </w:rPr>
        <w:t xml:space="preserve">nicht aus. </w:t>
      </w:r>
    </w:p>
    <w:p w14:paraId="556EC5FC" w14:textId="77777777" w:rsidR="00BA41E4" w:rsidRPr="00774F6B" w:rsidRDefault="00BA41E4" w:rsidP="00774F6B">
      <w:pPr>
        <w:spacing w:after="0" w:line="240" w:lineRule="auto"/>
        <w:rPr>
          <w:rFonts w:ascii="Arial" w:hAnsi="Arial" w:cs="Arial"/>
          <w:color w:val="000000"/>
        </w:rPr>
      </w:pPr>
    </w:p>
    <w:p w14:paraId="15AE4218" w14:textId="77777777" w:rsidR="00BA41E4" w:rsidRPr="00BA41E4" w:rsidRDefault="00BA41E4" w:rsidP="00774F6B">
      <w:pPr>
        <w:autoSpaceDE w:val="0"/>
        <w:autoSpaceDN w:val="0"/>
        <w:adjustRightInd w:val="0"/>
        <w:spacing w:after="0" w:line="240" w:lineRule="auto"/>
        <w:rPr>
          <w:rFonts w:ascii="Arial" w:hAnsi="Arial" w:cs="Arial"/>
          <w:color w:val="000000"/>
        </w:rPr>
      </w:pPr>
      <w:r w:rsidRPr="00BA41E4">
        <w:rPr>
          <w:rFonts w:ascii="Arial" w:hAnsi="Arial" w:cs="Arial"/>
          <w:b/>
          <w:bCs/>
          <w:color w:val="000000"/>
        </w:rPr>
        <w:t xml:space="preserve">Negativ: </w:t>
      </w:r>
    </w:p>
    <w:p w14:paraId="592A5B9F" w14:textId="77777777" w:rsidR="00BA41E4" w:rsidRPr="00774F6B" w:rsidRDefault="00336A8F" w:rsidP="00774F6B">
      <w:pPr>
        <w:spacing w:after="0" w:line="240" w:lineRule="auto"/>
        <w:rPr>
          <w:rFonts w:ascii="Arial" w:hAnsi="Arial" w:cs="Arial"/>
          <w:color w:val="000000"/>
        </w:rPr>
      </w:pPr>
      <w:r w:rsidRPr="00774F6B">
        <w:rPr>
          <w:rFonts w:ascii="Arial" w:hAnsi="Arial" w:cs="Arial"/>
          <w:noProof/>
          <w:color w:val="000000"/>
          <w:lang w:eastAsia="de-DE"/>
        </w:rPr>
        <w:drawing>
          <wp:anchor distT="0" distB="0" distL="114300" distR="114300" simplePos="0" relativeHeight="251667456" behindDoc="1" locked="0" layoutInCell="1" allowOverlap="1" wp14:anchorId="31F9AD5A" wp14:editId="527C3527">
            <wp:simplePos x="0" y="0"/>
            <wp:positionH relativeFrom="margin">
              <wp:posOffset>75565</wp:posOffset>
            </wp:positionH>
            <wp:positionV relativeFrom="paragraph">
              <wp:posOffset>63500</wp:posOffset>
            </wp:positionV>
            <wp:extent cx="397510" cy="724535"/>
            <wp:effectExtent l="0" t="0" r="2540" b="0"/>
            <wp:wrapSquare wrapText="bothSides"/>
            <wp:docPr id="17" name="Grafik 17" descr="ooxWord://word/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1" descr="ooxWord://word/media/image4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510" cy="724535"/>
                    </a:xfrm>
                    <a:prstGeom prst="rect">
                      <a:avLst/>
                    </a:prstGeom>
                    <a:noFill/>
                  </pic:spPr>
                </pic:pic>
              </a:graphicData>
            </a:graphic>
            <wp14:sizeRelH relativeFrom="page">
              <wp14:pctWidth>0</wp14:pctWidth>
            </wp14:sizeRelH>
            <wp14:sizeRelV relativeFrom="page">
              <wp14:pctHeight>0</wp14:pctHeight>
            </wp14:sizeRelV>
          </wp:anchor>
        </w:drawing>
      </w:r>
      <w:r w:rsidR="00BA41E4" w:rsidRPr="00BA41E4">
        <w:rPr>
          <w:rFonts w:ascii="Arial" w:hAnsi="Arial" w:cs="Arial"/>
          <w:color w:val="000000"/>
        </w:rPr>
        <w:t xml:space="preserve">Wenn innerhalb von 15-20 Minuten eine Farblinie im Kontrollbereich (C) erscheint, jedoch im Testbereich (T) keine Farblinie zu sehen ist, so ist der Test gültig und negativ. Ein negatives Ergebnis schließt eine virale Infektion mit SARS-CoV-2 nicht aus und sollte bei Verdacht von COVID-19 durch molekulardiagnostische Methoden bestätigt werden. </w:t>
      </w:r>
    </w:p>
    <w:p w14:paraId="4909D8D9" w14:textId="77777777" w:rsidR="00BA41E4" w:rsidRPr="00774F6B" w:rsidRDefault="00BA41E4" w:rsidP="00774F6B">
      <w:pPr>
        <w:spacing w:after="0" w:line="240" w:lineRule="auto"/>
        <w:rPr>
          <w:rFonts w:ascii="Arial" w:hAnsi="Arial" w:cs="Arial"/>
          <w:color w:val="000000"/>
        </w:rPr>
      </w:pPr>
    </w:p>
    <w:p w14:paraId="19D0E0DD" w14:textId="77777777" w:rsidR="00BA41E4" w:rsidRPr="00BA41E4" w:rsidRDefault="00BA41E4" w:rsidP="00774F6B">
      <w:pPr>
        <w:autoSpaceDE w:val="0"/>
        <w:autoSpaceDN w:val="0"/>
        <w:adjustRightInd w:val="0"/>
        <w:spacing w:after="0" w:line="240" w:lineRule="auto"/>
        <w:rPr>
          <w:rFonts w:ascii="Arial" w:hAnsi="Arial" w:cs="Arial"/>
          <w:color w:val="000000"/>
        </w:rPr>
      </w:pPr>
      <w:r w:rsidRPr="00BA41E4">
        <w:rPr>
          <w:rFonts w:ascii="Arial" w:hAnsi="Arial" w:cs="Arial"/>
          <w:b/>
          <w:bCs/>
          <w:color w:val="000000"/>
        </w:rPr>
        <w:t xml:space="preserve">Ungültig: </w:t>
      </w:r>
    </w:p>
    <w:p w14:paraId="7D4F4491" w14:textId="77777777" w:rsidR="00BA41E4" w:rsidRPr="00774F6B" w:rsidRDefault="00336A8F" w:rsidP="00774F6B">
      <w:pPr>
        <w:spacing w:after="0" w:line="240" w:lineRule="auto"/>
        <w:rPr>
          <w:rFonts w:ascii="Arial" w:hAnsi="Arial" w:cs="Arial"/>
          <w:color w:val="000000"/>
        </w:rPr>
      </w:pPr>
      <w:r w:rsidRPr="00774F6B">
        <w:rPr>
          <w:rFonts w:ascii="Arial" w:hAnsi="Arial" w:cs="Arial"/>
          <w:noProof/>
          <w:lang w:eastAsia="de-DE"/>
        </w:rPr>
        <w:drawing>
          <wp:anchor distT="0" distB="0" distL="114300" distR="114300" simplePos="0" relativeHeight="251668480" behindDoc="1" locked="0" layoutInCell="1" allowOverlap="1" wp14:anchorId="021002BF" wp14:editId="3B460A3E">
            <wp:simplePos x="0" y="0"/>
            <wp:positionH relativeFrom="margin">
              <wp:posOffset>67945</wp:posOffset>
            </wp:positionH>
            <wp:positionV relativeFrom="paragraph">
              <wp:posOffset>43815</wp:posOffset>
            </wp:positionV>
            <wp:extent cx="591820" cy="676910"/>
            <wp:effectExtent l="0" t="0" r="0" b="8890"/>
            <wp:wrapSquare wrapText="bothSides"/>
            <wp:docPr id="18" name="Grafik 18" descr="ooxWord://word/media/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42" descr="ooxWord://word/media/image43.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20" cy="676910"/>
                    </a:xfrm>
                    <a:prstGeom prst="rect">
                      <a:avLst/>
                    </a:prstGeom>
                    <a:noFill/>
                  </pic:spPr>
                </pic:pic>
              </a:graphicData>
            </a:graphic>
            <wp14:sizeRelH relativeFrom="page">
              <wp14:pctWidth>0</wp14:pctWidth>
            </wp14:sizeRelH>
            <wp14:sizeRelV relativeFrom="page">
              <wp14:pctHeight>0</wp14:pctHeight>
            </wp14:sizeRelV>
          </wp:anchor>
        </w:drawing>
      </w:r>
      <w:r w:rsidR="00BA41E4" w:rsidRPr="00BA41E4">
        <w:rPr>
          <w:rFonts w:ascii="Arial" w:hAnsi="Arial" w:cs="Arial"/>
          <w:color w:val="000000"/>
        </w:rPr>
        <w:t xml:space="preserve">Wenn innerhalb von 15-20 Minuten keine Farblinie im Kontrollbereich (C) erscheint, so ist der Test ungültig. Wiederholen Sie den Test mit einer neuen Testkassette. </w:t>
      </w:r>
    </w:p>
    <w:p w14:paraId="6506570D" w14:textId="77777777" w:rsidR="00BA41E4" w:rsidRPr="00774F6B" w:rsidRDefault="00BA41E4" w:rsidP="00774F6B">
      <w:pPr>
        <w:spacing w:after="0" w:line="240" w:lineRule="auto"/>
        <w:rPr>
          <w:rFonts w:ascii="Arial" w:hAnsi="Arial" w:cs="Arial"/>
          <w:color w:val="000000"/>
        </w:rPr>
      </w:pPr>
    </w:p>
    <w:p w14:paraId="3F46689C" w14:textId="77777777" w:rsidR="00BA41E4" w:rsidRDefault="00BA41E4" w:rsidP="00774F6B">
      <w:pPr>
        <w:spacing w:after="0" w:line="240" w:lineRule="auto"/>
        <w:rPr>
          <w:rFonts w:ascii="Arial" w:hAnsi="Arial" w:cs="Arial"/>
        </w:rPr>
      </w:pPr>
    </w:p>
    <w:p w14:paraId="0B280F2D" w14:textId="77777777" w:rsidR="007450AB" w:rsidRPr="006943CD" w:rsidRDefault="007450AB" w:rsidP="00774F6B">
      <w:pPr>
        <w:spacing w:after="0" w:line="240" w:lineRule="auto"/>
        <w:rPr>
          <w:b/>
        </w:rPr>
      </w:pPr>
      <w:r w:rsidRPr="006943CD">
        <w:rPr>
          <w:b/>
        </w:rPr>
        <w:t>Erste-Hilfe-Maßnahmen</w:t>
      </w:r>
    </w:p>
    <w:p w14:paraId="1ADAF769" w14:textId="77777777" w:rsidR="007450AB" w:rsidRDefault="007450AB" w:rsidP="00774F6B">
      <w:pPr>
        <w:spacing w:after="0" w:line="240"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834"/>
        <w:gridCol w:w="6063"/>
      </w:tblGrid>
      <w:tr w:rsidR="007450AB" w:rsidRPr="007450AB" w14:paraId="0F0F3E03" w14:textId="77777777" w:rsidTr="007450AB">
        <w:trPr>
          <w:trHeight w:val="93"/>
        </w:trPr>
        <w:tc>
          <w:tcPr>
            <w:tcW w:w="2834" w:type="dxa"/>
          </w:tcPr>
          <w:p w14:paraId="5D522440"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lastRenderedPageBreak/>
              <w:t xml:space="preserve">Nach Hautkontakt </w:t>
            </w:r>
          </w:p>
        </w:tc>
        <w:tc>
          <w:tcPr>
            <w:tcW w:w="6063" w:type="dxa"/>
          </w:tcPr>
          <w:p w14:paraId="3345926D"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w:t>
            </w:r>
            <w:r w:rsidRPr="007450AB">
              <w:rPr>
                <w:rFonts w:ascii="Arial" w:hAnsi="Arial" w:cs="Arial"/>
                <w:color w:val="000000"/>
                <w:sz w:val="20"/>
                <w:szCs w:val="20"/>
              </w:rPr>
              <w:t>aschen Sie die Haut mit Wasser ab - sofern Irritationen oder Unwohlsein auftreten, konsultieren Sie einen Arzt/eine Ärztin</w:t>
            </w:r>
          </w:p>
        </w:tc>
      </w:tr>
      <w:tr w:rsidR="007450AB" w:rsidRPr="007450AB" w14:paraId="53A5A7E7" w14:textId="77777777" w:rsidTr="007450AB">
        <w:trPr>
          <w:trHeight w:val="668"/>
        </w:trPr>
        <w:tc>
          <w:tcPr>
            <w:tcW w:w="2834" w:type="dxa"/>
          </w:tcPr>
          <w:p w14:paraId="56CAA778"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Nach Augenkontakt </w:t>
            </w:r>
          </w:p>
        </w:tc>
        <w:tc>
          <w:tcPr>
            <w:tcW w:w="6063" w:type="dxa"/>
          </w:tcPr>
          <w:p w14:paraId="37879125"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Bei Berührung mit den Augen sofort gründlich mit viel Wasser spülen. </w:t>
            </w:r>
          </w:p>
          <w:p w14:paraId="66D7F728"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Kontaktlinsen entfernen. </w:t>
            </w:r>
          </w:p>
          <w:p w14:paraId="063194A6"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Unverletztes Auge schützen. </w:t>
            </w:r>
          </w:p>
          <w:p w14:paraId="372052FC"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Auge weit geöffnet halten beim Spülen. </w:t>
            </w:r>
          </w:p>
          <w:p w14:paraId="6E1C6D9A"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 xml:space="preserve">Bei anhaltender Augenreizung einen Facharzt aufsuchen. </w:t>
            </w:r>
          </w:p>
        </w:tc>
      </w:tr>
      <w:tr w:rsidR="007450AB" w:rsidRPr="007450AB" w14:paraId="6D69C909" w14:textId="77777777" w:rsidTr="007450AB">
        <w:trPr>
          <w:trHeight w:val="668"/>
        </w:trPr>
        <w:tc>
          <w:tcPr>
            <w:tcW w:w="2834" w:type="dxa"/>
          </w:tcPr>
          <w:p w14:paraId="1527259B" w14:textId="77777777" w:rsidR="007450AB" w:rsidRPr="007450AB" w:rsidRDefault="007450AB" w:rsidP="007450AB">
            <w:pPr>
              <w:autoSpaceDE w:val="0"/>
              <w:autoSpaceDN w:val="0"/>
              <w:adjustRightInd w:val="0"/>
              <w:spacing w:after="0" w:line="240" w:lineRule="auto"/>
              <w:rPr>
                <w:rFonts w:ascii="Arial" w:hAnsi="Arial" w:cs="Arial"/>
                <w:color w:val="000000"/>
                <w:sz w:val="20"/>
                <w:szCs w:val="20"/>
              </w:rPr>
            </w:pPr>
            <w:r w:rsidRPr="007450AB">
              <w:rPr>
                <w:rFonts w:ascii="Arial" w:hAnsi="Arial" w:cs="Arial"/>
                <w:color w:val="000000"/>
                <w:sz w:val="20"/>
                <w:szCs w:val="20"/>
              </w:rPr>
              <w:t>Bei Schlucken/Einnehmen</w:t>
            </w:r>
          </w:p>
        </w:tc>
        <w:tc>
          <w:tcPr>
            <w:tcW w:w="6063" w:type="dxa"/>
          </w:tcPr>
          <w:p w14:paraId="19DA793D" w14:textId="77777777" w:rsidR="007450AB" w:rsidRPr="006943CD" w:rsidRDefault="007450AB" w:rsidP="007450AB">
            <w:pPr>
              <w:spacing w:after="0" w:line="240" w:lineRule="auto"/>
              <w:rPr>
                <w:rFonts w:ascii="Arial" w:hAnsi="Arial" w:cs="Arial"/>
              </w:rPr>
            </w:pPr>
            <w:r w:rsidRPr="006943CD">
              <w:rPr>
                <w:rFonts w:ascii="Arial" w:hAnsi="Arial" w:cs="Arial"/>
                <w:sz w:val="20"/>
              </w:rPr>
              <w:t>Waschen Sie den Mund mit Wasser aus - sofern Irritationen oder Unwohlsein auftreten, konsultieren Sie einen Arzt/eine Ärztin.</w:t>
            </w:r>
            <w:r w:rsidRPr="006943CD">
              <w:rPr>
                <w:rFonts w:ascii="Arial" w:hAnsi="Arial" w:cs="Arial"/>
                <w:color w:val="000000"/>
                <w:sz w:val="18"/>
                <w:szCs w:val="20"/>
              </w:rPr>
              <w:t xml:space="preserve"> </w:t>
            </w:r>
          </w:p>
        </w:tc>
      </w:tr>
    </w:tbl>
    <w:p w14:paraId="0E526119" w14:textId="77777777" w:rsidR="00A241A2" w:rsidRPr="007450AB" w:rsidRDefault="00A241A2" w:rsidP="00774F6B">
      <w:pPr>
        <w:spacing w:after="0" w:line="240" w:lineRule="auto"/>
        <w:rPr>
          <w:rFonts w:ascii="Arial" w:hAnsi="Arial" w:cs="Arial"/>
        </w:rPr>
      </w:pPr>
    </w:p>
    <w:sectPr w:rsidR="00A241A2" w:rsidRPr="007450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15"/>
    <w:rsid w:val="000F3384"/>
    <w:rsid w:val="00113B6B"/>
    <w:rsid w:val="00171163"/>
    <w:rsid w:val="001A2BDE"/>
    <w:rsid w:val="002B722B"/>
    <w:rsid w:val="00334C32"/>
    <w:rsid w:val="00336A8F"/>
    <w:rsid w:val="00381814"/>
    <w:rsid w:val="00382F13"/>
    <w:rsid w:val="003C18EA"/>
    <w:rsid w:val="003D23E6"/>
    <w:rsid w:val="003D5F8C"/>
    <w:rsid w:val="0045645E"/>
    <w:rsid w:val="0049403B"/>
    <w:rsid w:val="004D4921"/>
    <w:rsid w:val="00624417"/>
    <w:rsid w:val="006943CD"/>
    <w:rsid w:val="006D2A31"/>
    <w:rsid w:val="007310A3"/>
    <w:rsid w:val="0073481B"/>
    <w:rsid w:val="007450AB"/>
    <w:rsid w:val="00765516"/>
    <w:rsid w:val="00774F6B"/>
    <w:rsid w:val="007D49A3"/>
    <w:rsid w:val="007F2F8B"/>
    <w:rsid w:val="008E380E"/>
    <w:rsid w:val="009132CB"/>
    <w:rsid w:val="00A241A2"/>
    <w:rsid w:val="00A359DE"/>
    <w:rsid w:val="00AA2576"/>
    <w:rsid w:val="00B12B8C"/>
    <w:rsid w:val="00BA41E4"/>
    <w:rsid w:val="00BC6654"/>
    <w:rsid w:val="00C4527B"/>
    <w:rsid w:val="00CF7252"/>
    <w:rsid w:val="00DD5BFD"/>
    <w:rsid w:val="00E06015"/>
    <w:rsid w:val="00E45CD4"/>
    <w:rsid w:val="00E473E0"/>
    <w:rsid w:val="00E50F9B"/>
    <w:rsid w:val="00ED6B39"/>
    <w:rsid w:val="00F574D1"/>
    <w:rsid w:val="00FE57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6C38"/>
  <w15:chartTrackingRefBased/>
  <w15:docId w15:val="{66313240-0331-4973-B2C4-B364BAD7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50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82F1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7450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50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Diefenbach, Alexander (MK)</dc:creator>
  <cp:keywords/>
  <dc:description/>
  <cp:lastModifiedBy>Birgit</cp:lastModifiedBy>
  <cp:revision>2</cp:revision>
  <dcterms:created xsi:type="dcterms:W3CDTF">2021-03-17T15:14:00Z</dcterms:created>
  <dcterms:modified xsi:type="dcterms:W3CDTF">2021-03-17T15:14:00Z</dcterms:modified>
</cp:coreProperties>
</file>